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0574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0"/>
        <w:rPr>
          <w:sz w:val="24"/>
        </w:rPr>
      </w:pPr>
      <w:r>
        <w:rPr>
          <w:sz w:val="24"/>
        </w:rPr>
        <w:t>We,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Heads</w:t>
      </w:r>
      <w:r>
        <w:rPr>
          <w:spacing w:val="-4"/>
          <w:sz w:val="24"/>
        </w:rPr>
        <w:t xml:space="preserve"> </w:t>
      </w:r>
      <w:r>
        <w:rPr>
          <w:sz w:val="24"/>
        </w:rPr>
        <w:t>of Government,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Kigali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June 2022.</w:t>
      </w:r>
    </w:p>
    <w:p w14:paraId="70B1FFDD" w14:textId="77777777" w:rsidR="00246F2B" w:rsidRDefault="00246F2B">
      <w:pPr>
        <w:pStyle w:val="BodyText"/>
        <w:spacing w:before="7"/>
        <w:rPr>
          <w:sz w:val="32"/>
        </w:rPr>
      </w:pPr>
    </w:p>
    <w:p w14:paraId="77B1C17C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right="291"/>
        <w:jc w:val="both"/>
        <w:rPr>
          <w:sz w:val="24"/>
        </w:rPr>
      </w:pPr>
      <w:r>
        <w:rPr>
          <w:sz w:val="24"/>
        </w:rPr>
        <w:t>In this year of her Platinum Jubilee, we congratulated Her Majesty Queen Elizabeth</w:t>
      </w:r>
      <w:r>
        <w:rPr>
          <w:spacing w:val="-70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steadfast</w:t>
      </w:r>
      <w:r>
        <w:rPr>
          <w:spacing w:val="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decades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Commonwealth. We expressed profound gratitude for her inspiring and dedicated</w:t>
      </w:r>
      <w:r>
        <w:rPr>
          <w:spacing w:val="1"/>
          <w:sz w:val="24"/>
        </w:rPr>
        <w:t xml:space="preserve"> </w:t>
      </w:r>
      <w:r>
        <w:rPr>
          <w:sz w:val="24"/>
        </w:rPr>
        <w:t>stewardship.</w:t>
      </w:r>
    </w:p>
    <w:p w14:paraId="7958AA27" w14:textId="77777777" w:rsidR="00246F2B" w:rsidRDefault="00246F2B">
      <w:pPr>
        <w:pStyle w:val="BodyText"/>
        <w:spacing w:before="3"/>
        <w:rPr>
          <w:sz w:val="41"/>
        </w:rPr>
      </w:pPr>
    </w:p>
    <w:p w14:paraId="5984A0F6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We expressed our profound gratitude to the Government and people of the Republic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Rwanda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warm</w:t>
      </w:r>
      <w:r>
        <w:rPr>
          <w:spacing w:val="30"/>
          <w:sz w:val="24"/>
        </w:rPr>
        <w:t xml:space="preserve"> </w:t>
      </w:r>
      <w:r>
        <w:rPr>
          <w:sz w:val="24"/>
        </w:rPr>
        <w:t>hospitality</w:t>
      </w:r>
      <w:r>
        <w:rPr>
          <w:spacing w:val="29"/>
          <w:sz w:val="24"/>
        </w:rPr>
        <w:t xml:space="preserve"> </w:t>
      </w:r>
      <w:r>
        <w:rPr>
          <w:sz w:val="24"/>
        </w:rPr>
        <w:t>extended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delegations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congratulated</w:t>
      </w:r>
      <w:r>
        <w:rPr>
          <w:spacing w:val="-69"/>
          <w:sz w:val="24"/>
        </w:rPr>
        <w:t xml:space="preserve"> </w:t>
      </w:r>
      <w:r>
        <w:rPr>
          <w:sz w:val="24"/>
        </w:rPr>
        <w:t>His Excellency President Paul Kagame for his leadership in chairing the meeting. We</w:t>
      </w:r>
      <w:r>
        <w:rPr>
          <w:spacing w:val="1"/>
          <w:sz w:val="24"/>
        </w:rPr>
        <w:t xml:space="preserve"> </w:t>
      </w:r>
      <w:r>
        <w:rPr>
          <w:sz w:val="24"/>
        </w:rPr>
        <w:t>welcomed and accepted the offer of Samoa to host the next CHOGM in 2024 and</w:t>
      </w:r>
      <w:r>
        <w:rPr>
          <w:spacing w:val="1"/>
          <w:sz w:val="24"/>
        </w:rPr>
        <w:t xml:space="preserve"> </w:t>
      </w:r>
      <w:r>
        <w:rPr>
          <w:sz w:val="24"/>
        </w:rPr>
        <w:t>expressed our warm gratitude to the United Kingdom for its stewardship as Chair-In-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 four</w:t>
      </w:r>
      <w:r>
        <w:rPr>
          <w:spacing w:val="-3"/>
          <w:sz w:val="24"/>
        </w:rPr>
        <w:t xml:space="preserve"> </w:t>
      </w:r>
      <w:r>
        <w:rPr>
          <w:sz w:val="24"/>
        </w:rPr>
        <w:t>years.</w:t>
      </w:r>
    </w:p>
    <w:p w14:paraId="501FF4E1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spacing w:before="235" w:line="259" w:lineRule="auto"/>
        <w:ind w:right="141"/>
        <w:jc w:val="both"/>
        <w:rPr>
          <w:sz w:val="24"/>
        </w:rPr>
      </w:pPr>
      <w:r>
        <w:rPr>
          <w:sz w:val="24"/>
        </w:rPr>
        <w:t>We underscored the importance of connecting, innovating, and transforming in order</w:t>
      </w:r>
      <w:r>
        <w:rPr>
          <w:spacing w:val="-70"/>
          <w:sz w:val="24"/>
        </w:rPr>
        <w:t xml:space="preserve"> </w:t>
      </w:r>
      <w:r>
        <w:rPr>
          <w:sz w:val="24"/>
        </w:rPr>
        <w:t>to facilitate a full recovery from the COVID-19 pandemic, achieve the 2030 Agenda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conflicts</w:t>
      </w:r>
      <w:r>
        <w:rPr>
          <w:spacing w:val="1"/>
          <w:sz w:val="24"/>
        </w:rPr>
        <w:t xml:space="preserve"> </w:t>
      </w:r>
      <w:r>
        <w:rPr>
          <w:sz w:val="24"/>
        </w:rPr>
        <w:t>and crises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increases resilience and progress towards delivering a common future, underpinned</w:t>
      </w:r>
      <w:r>
        <w:rPr>
          <w:spacing w:val="1"/>
          <w:sz w:val="24"/>
        </w:rPr>
        <w:t xml:space="preserve"> </w:t>
      </w:r>
      <w:r>
        <w:rPr>
          <w:sz w:val="24"/>
        </w:rPr>
        <w:t>by sustainability, peace and prosperity, to improve the lives of all the people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Commonwealth.</w:t>
      </w:r>
    </w:p>
    <w:p w14:paraId="75022AB6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spacing w:before="239"/>
        <w:jc w:val="both"/>
        <w:rPr>
          <w:sz w:val="24"/>
        </w:rPr>
      </w:pPr>
      <w:r>
        <w:rPr>
          <w:sz w:val="24"/>
        </w:rPr>
        <w:t>We affirmed that the universal, timely, fair and equitable access to and 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 safe, efficacious, and affordable COVID-19 vaccines, therapeutics and diagnostics,</w:t>
      </w:r>
      <w:r>
        <w:rPr>
          <w:spacing w:val="-70"/>
          <w:sz w:val="24"/>
        </w:rPr>
        <w:t xml:space="preserve"> </w:t>
      </w:r>
      <w:r>
        <w:rPr>
          <w:sz w:val="24"/>
        </w:rPr>
        <w:t>and capacity to administer the same, are key to global recovery from the pandemic.</w:t>
      </w:r>
      <w:r>
        <w:rPr>
          <w:spacing w:val="1"/>
          <w:sz w:val="24"/>
        </w:rPr>
        <w:t xml:space="preserve"> </w:t>
      </w:r>
      <w:r>
        <w:rPr>
          <w:sz w:val="24"/>
        </w:rPr>
        <w:t>We commend and thank Commonwealth members which generously shared vaccines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 Commonwealth</w:t>
      </w:r>
      <w:r>
        <w:rPr>
          <w:spacing w:val="-3"/>
          <w:sz w:val="24"/>
        </w:rPr>
        <w:t xml:space="preserve"> </w:t>
      </w:r>
      <w:r>
        <w:rPr>
          <w:sz w:val="24"/>
        </w:rPr>
        <w:t>family.</w:t>
      </w:r>
    </w:p>
    <w:p w14:paraId="6F2D7330" w14:textId="77777777" w:rsidR="00246F2B" w:rsidRDefault="00246F2B">
      <w:pPr>
        <w:pStyle w:val="BodyText"/>
        <w:spacing w:before="3"/>
        <w:rPr>
          <w:sz w:val="41"/>
        </w:rPr>
      </w:pPr>
    </w:p>
    <w:p w14:paraId="3DA8E802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ind w:right="115"/>
        <w:jc w:val="both"/>
        <w:rPr>
          <w:sz w:val="24"/>
        </w:rPr>
      </w:pPr>
      <w:r>
        <w:rPr>
          <w:sz w:val="24"/>
        </w:rPr>
        <w:t>We recognised the effects of global insecurities in food, energy and climate, and</w:t>
      </w:r>
      <w:r>
        <w:rPr>
          <w:spacing w:val="1"/>
          <w:sz w:val="24"/>
        </w:rPr>
        <w:t xml:space="preserve"> </w:t>
      </w:r>
      <w:r>
        <w:rPr>
          <w:sz w:val="24"/>
        </w:rPr>
        <w:t>agreed to strengthen the Commonwealth Secretariat to further focus on these issues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support of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13D95A0A" w14:textId="77777777" w:rsidR="00246F2B" w:rsidRDefault="00246F2B">
      <w:pPr>
        <w:pStyle w:val="BodyText"/>
        <w:spacing w:before="4"/>
        <w:rPr>
          <w:sz w:val="41"/>
        </w:rPr>
      </w:pPr>
    </w:p>
    <w:p w14:paraId="145FE5C9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spacing w:line="259" w:lineRule="auto"/>
        <w:ind w:right="221"/>
        <w:jc w:val="both"/>
        <w:rPr>
          <w:sz w:val="24"/>
        </w:rPr>
      </w:pPr>
      <w:r>
        <w:rPr>
          <w:sz w:val="24"/>
        </w:rPr>
        <w:t>We reaffirmed that</w:t>
      </w:r>
      <w:r>
        <w:rPr>
          <w:spacing w:val="1"/>
          <w:sz w:val="24"/>
        </w:rPr>
        <w:t xml:space="preserve"> </w:t>
      </w:r>
      <w:r>
        <w:rPr>
          <w:sz w:val="24"/>
        </w:rPr>
        <w:t>radicalisation, leading</w:t>
      </w:r>
      <w:r>
        <w:rPr>
          <w:spacing w:val="1"/>
          <w:sz w:val="24"/>
        </w:rPr>
        <w:t xml:space="preserve"> </w:t>
      </w:r>
      <w:r>
        <w:rPr>
          <w:sz w:val="24"/>
        </w:rPr>
        <w:t>to violence, violent extremism, and</w:t>
      </w:r>
      <w:r>
        <w:rPr>
          <w:spacing w:val="1"/>
          <w:sz w:val="24"/>
        </w:rPr>
        <w:t xml:space="preserve"> </w:t>
      </w:r>
      <w:r>
        <w:rPr>
          <w:sz w:val="24"/>
        </w:rPr>
        <w:t>terrorism in all its forms, are serious global threats. We expressed concern for</w:t>
      </w:r>
      <w:r>
        <w:rPr>
          <w:spacing w:val="1"/>
          <w:sz w:val="24"/>
        </w:rPr>
        <w:t xml:space="preserve"> </w:t>
      </w:r>
      <w:r>
        <w:rPr>
          <w:sz w:val="24"/>
        </w:rPr>
        <w:t>victims,</w:t>
      </w:r>
      <w:r>
        <w:rPr>
          <w:spacing w:val="1"/>
          <w:sz w:val="24"/>
        </w:rPr>
        <w:t xml:space="preserve"> </w:t>
      </w:r>
      <w:r>
        <w:rPr>
          <w:sz w:val="24"/>
        </w:rPr>
        <w:t>condemned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re-committed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intensification</w:t>
      </w:r>
      <w:r>
        <w:rPr>
          <w:spacing w:val="7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greater</w:t>
      </w:r>
      <w:r>
        <w:rPr>
          <w:spacing w:val="-6"/>
          <w:sz w:val="24"/>
        </w:rPr>
        <w:t xml:space="preserve"> </w:t>
      </w:r>
      <w:r>
        <w:rPr>
          <w:sz w:val="24"/>
        </w:rPr>
        <w:t>harmony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peace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counter</w:t>
      </w:r>
      <w:r>
        <w:rPr>
          <w:spacing w:val="-6"/>
          <w:sz w:val="24"/>
        </w:rPr>
        <w:t xml:space="preserve"> </w:t>
      </w:r>
      <w:r>
        <w:rPr>
          <w:sz w:val="24"/>
        </w:rPr>
        <w:t>violent</w:t>
      </w:r>
      <w:r>
        <w:rPr>
          <w:spacing w:val="-2"/>
          <w:sz w:val="24"/>
        </w:rPr>
        <w:t xml:space="preserve"> </w:t>
      </w:r>
      <w:r>
        <w:rPr>
          <w:sz w:val="24"/>
        </w:rPr>
        <w:t>extremism.</w:t>
      </w:r>
    </w:p>
    <w:p w14:paraId="3DFF13AE" w14:textId="77777777" w:rsidR="00246F2B" w:rsidRDefault="00246F2B">
      <w:pPr>
        <w:spacing w:line="259" w:lineRule="auto"/>
        <w:jc w:val="both"/>
        <w:rPr>
          <w:sz w:val="24"/>
        </w:rPr>
        <w:sectPr w:rsidR="00246F2B">
          <w:type w:val="continuous"/>
          <w:pgSz w:w="11910" w:h="16840"/>
          <w:pgMar w:top="1500" w:right="920" w:bottom="280" w:left="980" w:header="720" w:footer="720" w:gutter="0"/>
          <w:cols w:space="720"/>
        </w:sectPr>
      </w:pPr>
    </w:p>
    <w:p w14:paraId="7DA2D4DF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spacing w:before="82"/>
        <w:jc w:val="both"/>
        <w:rPr>
          <w:sz w:val="24"/>
        </w:rPr>
      </w:pPr>
      <w:r>
        <w:rPr>
          <w:sz w:val="24"/>
        </w:rPr>
        <w:lastRenderedPageBreak/>
        <w:t>We agreed on the Commonwealth Call to Action on Living Lands, the Declaration on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Urbanisation, and the Kigali Declaration on Child Care and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Reform.</w:t>
      </w:r>
    </w:p>
    <w:p w14:paraId="6ACD66F8" w14:textId="77777777" w:rsidR="00246F2B" w:rsidRDefault="00246F2B">
      <w:pPr>
        <w:pStyle w:val="BodyText"/>
        <w:spacing w:before="7"/>
        <w:rPr>
          <w:sz w:val="32"/>
        </w:rPr>
      </w:pPr>
    </w:p>
    <w:p w14:paraId="64F430F3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ind w:right="117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1"/>
          <w:sz w:val="24"/>
        </w:rPr>
        <w:t xml:space="preserve"> </w:t>
      </w:r>
      <w:r>
        <w:rPr>
          <w:sz w:val="24"/>
        </w:rPr>
        <w:t>public-private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70"/>
          <w:sz w:val="24"/>
        </w:rPr>
        <w:t xml:space="preserve"> </w:t>
      </w:r>
      <w:r>
        <w:rPr>
          <w:sz w:val="24"/>
        </w:rPr>
        <w:t>multilateral and other entities, to create high-quality digital jobs for young people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Commonwealth, with the full participation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 of</w:t>
      </w:r>
      <w:r>
        <w:rPr>
          <w:spacing w:val="1"/>
          <w:sz w:val="24"/>
        </w:rPr>
        <w:t xml:space="preserve"> </w:t>
      </w:r>
      <w:r>
        <w:rPr>
          <w:sz w:val="24"/>
        </w:rPr>
        <w:t>Learning.</w:t>
      </w:r>
    </w:p>
    <w:p w14:paraId="0706DA09" w14:textId="77777777" w:rsidR="00246F2B" w:rsidRDefault="00246F2B">
      <w:pPr>
        <w:pStyle w:val="BodyText"/>
        <w:spacing w:before="7"/>
        <w:rPr>
          <w:sz w:val="32"/>
        </w:rPr>
      </w:pPr>
    </w:p>
    <w:p w14:paraId="2CE73322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ind w:right="113"/>
        <w:jc w:val="both"/>
        <w:rPr>
          <w:sz w:val="24"/>
        </w:rPr>
      </w:pPr>
      <w:r>
        <w:rPr>
          <w:sz w:val="24"/>
        </w:rPr>
        <w:t>We commended His Royal Highness The Prince of Wales for the creation of the Terra</w:t>
      </w:r>
      <w:r>
        <w:rPr>
          <w:spacing w:val="1"/>
          <w:sz w:val="24"/>
        </w:rPr>
        <w:t xml:space="preserve"> </w:t>
      </w:r>
      <w:r>
        <w:rPr>
          <w:sz w:val="24"/>
        </w:rPr>
        <w:t>Carta for Nature, People, and Planet, and recognised its value as a blueprint for</w:t>
      </w:r>
      <w:r>
        <w:rPr>
          <w:spacing w:val="1"/>
          <w:sz w:val="24"/>
        </w:rPr>
        <w:t xml:space="preserve"> </w:t>
      </w:r>
      <w:r>
        <w:rPr>
          <w:sz w:val="24"/>
        </w:rPr>
        <w:t>public-private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markets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future.</w:t>
      </w:r>
    </w:p>
    <w:p w14:paraId="3CA16B1B" w14:textId="77777777" w:rsidR="00246F2B" w:rsidRDefault="00246F2B">
      <w:pPr>
        <w:pStyle w:val="BodyText"/>
        <w:spacing w:before="11"/>
        <w:rPr>
          <w:sz w:val="23"/>
        </w:rPr>
      </w:pPr>
    </w:p>
    <w:p w14:paraId="1796B6CA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ind w:right="123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deeply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threats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challenges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outlined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Communiqué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committed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stronger</w:t>
      </w:r>
      <w:r>
        <w:rPr>
          <w:spacing w:val="41"/>
          <w:sz w:val="24"/>
        </w:rPr>
        <w:t xml:space="preserve"> </w:t>
      </w:r>
      <w:r>
        <w:rPr>
          <w:sz w:val="24"/>
        </w:rPr>
        <w:t>Commonwealth.</w:t>
      </w:r>
    </w:p>
    <w:p w14:paraId="0BEF1DE8" w14:textId="77777777" w:rsidR="00246F2B" w:rsidRDefault="00246F2B">
      <w:pPr>
        <w:pStyle w:val="BodyText"/>
        <w:spacing w:before="7"/>
        <w:rPr>
          <w:sz w:val="32"/>
        </w:rPr>
      </w:pPr>
    </w:p>
    <w:p w14:paraId="6F5AFB6F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right="110"/>
        <w:jc w:val="both"/>
        <w:rPr>
          <w:sz w:val="24"/>
        </w:rPr>
      </w:pPr>
      <w:r>
        <w:rPr>
          <w:sz w:val="24"/>
        </w:rPr>
        <w:t>We congratulated the Rt Hon Patricia Scotland QC on her reappointment to complete</w:t>
      </w:r>
      <w:r>
        <w:rPr>
          <w:spacing w:val="-70"/>
          <w:sz w:val="24"/>
        </w:rPr>
        <w:t xml:space="preserve"> </w:t>
      </w:r>
      <w:r>
        <w:rPr>
          <w:sz w:val="24"/>
        </w:rPr>
        <w:t>her second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Secretary-General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z w:val="24"/>
        </w:rPr>
        <w:t>guide the Secretariat,</w:t>
      </w:r>
      <w:r>
        <w:rPr>
          <w:spacing w:val="1"/>
          <w:sz w:val="24"/>
        </w:rPr>
        <w:t xml:space="preserve"> </w:t>
      </w:r>
      <w:r>
        <w:rPr>
          <w:sz w:val="24"/>
        </w:rPr>
        <w:t>until the next CHOGM in Samoa in 2024, where the next Secretary-General will 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usual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principle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rotation.</w:t>
      </w:r>
    </w:p>
    <w:p w14:paraId="106CCD55" w14:textId="77777777" w:rsidR="00246F2B" w:rsidRDefault="00246F2B">
      <w:pPr>
        <w:pStyle w:val="BodyText"/>
        <w:spacing w:before="11"/>
        <w:rPr>
          <w:sz w:val="32"/>
        </w:rPr>
      </w:pPr>
    </w:p>
    <w:p w14:paraId="390E0108" w14:textId="77777777" w:rsidR="00246F2B" w:rsidRDefault="00223368">
      <w:pPr>
        <w:pStyle w:val="ListParagraph"/>
        <w:numPr>
          <w:ilvl w:val="0"/>
          <w:numId w:val="1"/>
        </w:numPr>
        <w:tabs>
          <w:tab w:val="left" w:pos="667"/>
        </w:tabs>
        <w:ind w:right="115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Gabonese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Togolese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694A70DC" w14:textId="77777777" w:rsidR="00246F2B" w:rsidRDefault="00246F2B">
      <w:pPr>
        <w:pStyle w:val="BodyText"/>
        <w:rPr>
          <w:sz w:val="28"/>
        </w:rPr>
      </w:pPr>
    </w:p>
    <w:p w14:paraId="67D8A9C5" w14:textId="77777777" w:rsidR="00246F2B" w:rsidRDefault="00246F2B">
      <w:pPr>
        <w:pStyle w:val="BodyText"/>
        <w:rPr>
          <w:sz w:val="28"/>
        </w:rPr>
      </w:pPr>
    </w:p>
    <w:p w14:paraId="7DF5E273" w14:textId="77777777" w:rsidR="00246F2B" w:rsidRDefault="00246F2B">
      <w:pPr>
        <w:pStyle w:val="BodyText"/>
        <w:spacing w:before="7"/>
      </w:pPr>
    </w:p>
    <w:p w14:paraId="5CFD4798" w14:textId="77777777" w:rsidR="00246F2B" w:rsidRDefault="00223368">
      <w:pPr>
        <w:pStyle w:val="BodyText"/>
        <w:ind w:left="100" w:right="7775"/>
      </w:pP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Rwanda</w:t>
      </w:r>
      <w:r>
        <w:rPr>
          <w:spacing w:val="-69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2022</w:t>
      </w:r>
    </w:p>
    <w:sectPr w:rsidR="00246F2B">
      <w:pgSz w:w="11910" w:h="16840"/>
      <w:pgMar w:top="134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64B6"/>
    <w:multiLevelType w:val="hybridMultilevel"/>
    <w:tmpl w:val="BF18A158"/>
    <w:lvl w:ilvl="0" w:tplc="3BBE472A">
      <w:start w:val="1"/>
      <w:numFmt w:val="decimal"/>
      <w:lvlText w:val="%1."/>
      <w:lvlJc w:val="left"/>
      <w:pPr>
        <w:ind w:left="666" w:hanging="567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en-US" w:eastAsia="en-US" w:bidi="ar-SA"/>
      </w:rPr>
    </w:lvl>
    <w:lvl w:ilvl="1" w:tplc="874268EE">
      <w:numFmt w:val="bullet"/>
      <w:lvlText w:val="•"/>
      <w:lvlJc w:val="left"/>
      <w:pPr>
        <w:ind w:left="1594" w:hanging="567"/>
      </w:pPr>
      <w:rPr>
        <w:rFonts w:hint="default"/>
        <w:lang w:val="en-US" w:eastAsia="en-US" w:bidi="ar-SA"/>
      </w:rPr>
    </w:lvl>
    <w:lvl w:ilvl="2" w:tplc="DCF072AE">
      <w:numFmt w:val="bullet"/>
      <w:lvlText w:val="•"/>
      <w:lvlJc w:val="left"/>
      <w:pPr>
        <w:ind w:left="2529" w:hanging="567"/>
      </w:pPr>
      <w:rPr>
        <w:rFonts w:hint="default"/>
        <w:lang w:val="en-US" w:eastAsia="en-US" w:bidi="ar-SA"/>
      </w:rPr>
    </w:lvl>
    <w:lvl w:ilvl="3" w:tplc="0BDEA29C">
      <w:numFmt w:val="bullet"/>
      <w:lvlText w:val="•"/>
      <w:lvlJc w:val="left"/>
      <w:pPr>
        <w:ind w:left="3464" w:hanging="567"/>
      </w:pPr>
      <w:rPr>
        <w:rFonts w:hint="default"/>
        <w:lang w:val="en-US" w:eastAsia="en-US" w:bidi="ar-SA"/>
      </w:rPr>
    </w:lvl>
    <w:lvl w:ilvl="4" w:tplc="AD2034D8">
      <w:numFmt w:val="bullet"/>
      <w:lvlText w:val="•"/>
      <w:lvlJc w:val="left"/>
      <w:pPr>
        <w:ind w:left="4399" w:hanging="567"/>
      </w:pPr>
      <w:rPr>
        <w:rFonts w:hint="default"/>
        <w:lang w:val="en-US" w:eastAsia="en-US" w:bidi="ar-SA"/>
      </w:rPr>
    </w:lvl>
    <w:lvl w:ilvl="5" w:tplc="8D6ABE00">
      <w:numFmt w:val="bullet"/>
      <w:lvlText w:val="•"/>
      <w:lvlJc w:val="left"/>
      <w:pPr>
        <w:ind w:left="5334" w:hanging="567"/>
      </w:pPr>
      <w:rPr>
        <w:rFonts w:hint="default"/>
        <w:lang w:val="en-US" w:eastAsia="en-US" w:bidi="ar-SA"/>
      </w:rPr>
    </w:lvl>
    <w:lvl w:ilvl="6" w:tplc="8670EE7E">
      <w:numFmt w:val="bullet"/>
      <w:lvlText w:val="•"/>
      <w:lvlJc w:val="left"/>
      <w:pPr>
        <w:ind w:left="6269" w:hanging="567"/>
      </w:pPr>
      <w:rPr>
        <w:rFonts w:hint="default"/>
        <w:lang w:val="en-US" w:eastAsia="en-US" w:bidi="ar-SA"/>
      </w:rPr>
    </w:lvl>
    <w:lvl w:ilvl="7" w:tplc="17244526">
      <w:numFmt w:val="bullet"/>
      <w:lvlText w:val="•"/>
      <w:lvlJc w:val="left"/>
      <w:pPr>
        <w:ind w:left="7204" w:hanging="567"/>
      </w:pPr>
      <w:rPr>
        <w:rFonts w:hint="default"/>
        <w:lang w:val="en-US" w:eastAsia="en-US" w:bidi="ar-SA"/>
      </w:rPr>
    </w:lvl>
    <w:lvl w:ilvl="8" w:tplc="13AE4EFE">
      <w:numFmt w:val="bullet"/>
      <w:lvlText w:val="•"/>
      <w:lvlJc w:val="left"/>
      <w:pPr>
        <w:ind w:left="8139" w:hanging="567"/>
      </w:pPr>
      <w:rPr>
        <w:rFonts w:hint="default"/>
        <w:lang w:val="en-US" w:eastAsia="en-US" w:bidi="ar-SA"/>
      </w:rPr>
    </w:lvl>
  </w:abstractNum>
  <w:num w:numId="1" w16cid:durableId="85446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2B"/>
    <w:rsid w:val="00223368"/>
    <w:rsid w:val="00246F2B"/>
    <w:rsid w:val="008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D2D0"/>
  <w15:docId w15:val="{83E2922D-68B1-4F42-BDE5-2B16AC15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71" w:lineRule="exact"/>
      <w:ind w:left="1079" w:right="9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66" w:right="10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2879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CHOGM - Draft Proposed Elements of a Leaders' Statement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CHOGM - Draft Proposed Elements of a Leaders' Statement</dc:title>
  <dc:creator>s.linton</dc:creator>
  <cp:lastModifiedBy>Charles Jong</cp:lastModifiedBy>
  <cp:revision>2</cp:revision>
  <dcterms:created xsi:type="dcterms:W3CDTF">2022-06-28T13:02:00Z</dcterms:created>
  <dcterms:modified xsi:type="dcterms:W3CDTF">2022-06-28T13:02:00Z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2022-06-28T00:00:00Z</vt:filetime>
  </property>
</Properties>
</file>